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86" w:rsidRDefault="00980186">
      <w:pPr>
        <w:rPr>
          <w:rFonts w:ascii="Myriad Pro" w:hAnsi="Myriad Pro"/>
          <w:sz w:val="30"/>
          <w:szCs w:val="30"/>
          <w:u w:val="single"/>
        </w:rPr>
      </w:pPr>
    </w:p>
    <w:p w:rsidR="00674D7D" w:rsidRDefault="009412B5" w:rsidP="00674D7D">
      <w:pPr>
        <w:spacing w:after="0" w:line="240" w:lineRule="auto"/>
        <w:rPr>
          <w:rFonts w:ascii="Myriad Pro" w:hAnsi="Myriad Pro"/>
        </w:rPr>
      </w:pPr>
      <w:r w:rsidRPr="00674D7D">
        <w:rPr>
          <w:rFonts w:ascii="Myriad Pro" w:hAnsi="Myriad Pro"/>
          <w:b/>
          <w:color w:val="808080" w:themeColor="background1" w:themeShade="80"/>
          <w:sz w:val="34"/>
          <w:szCs w:val="34"/>
        </w:rPr>
        <w:t xml:space="preserve">Lange Arme? – </w:t>
      </w:r>
      <w:r w:rsidR="00875ED3">
        <w:rPr>
          <w:rFonts w:ascii="Myriad Pro" w:hAnsi="Myriad Pro"/>
          <w:b/>
          <w:color w:val="808080" w:themeColor="background1" w:themeShade="80"/>
          <w:sz w:val="34"/>
          <w:szCs w:val="34"/>
        </w:rPr>
        <w:t>LISTER hat die Lösung</w:t>
      </w:r>
      <w:r w:rsidR="00F73FE0" w:rsidRPr="00674D7D">
        <w:rPr>
          <w:rFonts w:ascii="Myriad Pro" w:hAnsi="Myriad Pro"/>
          <w:b/>
          <w:color w:val="808080" w:themeColor="background1" w:themeShade="80"/>
          <w:sz w:val="36"/>
          <w:szCs w:val="36"/>
        </w:rPr>
        <w:br/>
      </w:r>
      <w:r w:rsidR="00E3124D" w:rsidRPr="005E4091">
        <w:rPr>
          <w:rFonts w:ascii="Myriad Pro" w:hAnsi="Myriad Pro"/>
          <w:b/>
          <w:color w:val="808080" w:themeColor="background1" w:themeShade="80"/>
        </w:rPr>
        <w:t>Mit</w:t>
      </w:r>
      <w:r w:rsidR="0012452B" w:rsidRPr="005E4091">
        <w:rPr>
          <w:rFonts w:ascii="Myriad Pro" w:hAnsi="Myriad Pro"/>
          <w:b/>
          <w:color w:val="808080" w:themeColor="background1" w:themeShade="80"/>
        </w:rPr>
        <w:t xml:space="preserve"> </w:t>
      </w:r>
      <w:r w:rsidR="001C3ACF" w:rsidRPr="005E4091">
        <w:rPr>
          <w:rFonts w:ascii="Myriad Pro" w:hAnsi="Myriad Pro"/>
          <w:b/>
          <w:color w:val="808080" w:themeColor="background1" w:themeShade="80"/>
        </w:rPr>
        <w:t xml:space="preserve">der </w:t>
      </w:r>
      <w:r w:rsidR="00691CB7">
        <w:rPr>
          <w:rFonts w:ascii="Myriad Pro" w:hAnsi="Myriad Pro"/>
          <w:b/>
          <w:color w:val="808080" w:themeColor="background1" w:themeShade="80"/>
        </w:rPr>
        <w:t>LISTER-„</w:t>
      </w:r>
      <w:r w:rsidR="0046057D" w:rsidRPr="005E4091">
        <w:rPr>
          <w:rFonts w:ascii="Myriad Pro" w:hAnsi="Myriad Pro"/>
          <w:b/>
          <w:color w:val="808080" w:themeColor="background1" w:themeShade="80"/>
        </w:rPr>
        <w:t>ZPS</w:t>
      </w:r>
      <w:r w:rsidR="00691CB7">
        <w:rPr>
          <w:rFonts w:ascii="Myriad Pro" w:hAnsi="Myriad Pro"/>
          <w:b/>
          <w:color w:val="808080" w:themeColor="background1" w:themeShade="80"/>
        </w:rPr>
        <w:t xml:space="preserve"> </w:t>
      </w:r>
      <w:r w:rsidR="001C3ACF" w:rsidRPr="005E4091">
        <w:rPr>
          <w:rFonts w:ascii="Myriad Pro" w:hAnsi="Myriad Pro"/>
          <w:b/>
          <w:color w:val="808080" w:themeColor="background1" w:themeShade="80"/>
        </w:rPr>
        <w:t>Komfort“</w:t>
      </w:r>
      <w:r w:rsidR="0012452B" w:rsidRPr="005E4091">
        <w:rPr>
          <w:rFonts w:ascii="Myriad Pro" w:hAnsi="Myriad Pro"/>
          <w:b/>
          <w:color w:val="808080" w:themeColor="background1" w:themeShade="80"/>
        </w:rPr>
        <w:t xml:space="preserve"> gehören Frostprobleme der Vergangenheit an</w:t>
      </w:r>
      <w:r w:rsidRPr="001C3ACF">
        <w:rPr>
          <w:rFonts w:ascii="Myriad Pro" w:hAnsi="Myriad Pro"/>
          <w:b/>
          <w:color w:val="808080" w:themeColor="background1" w:themeShade="80"/>
        </w:rPr>
        <w:t xml:space="preserve"> </w:t>
      </w:r>
      <w:r w:rsidR="00F73FE0" w:rsidRPr="001C3ACF">
        <w:rPr>
          <w:rFonts w:ascii="Myriad Pro" w:hAnsi="Myriad Pro"/>
          <w:b/>
        </w:rPr>
        <w:br/>
      </w:r>
    </w:p>
    <w:p w:rsidR="009412B5" w:rsidRDefault="009412B5" w:rsidP="00BF5768">
      <w:pPr>
        <w:spacing w:after="0" w:line="240" w:lineRule="auto"/>
        <w:rPr>
          <w:rFonts w:ascii="Myriad Pro" w:hAnsi="Myriad Pro" w:cs="Swiss721BT-LightCondensed"/>
        </w:rPr>
      </w:pPr>
      <w:r w:rsidRPr="00095301">
        <w:rPr>
          <w:rFonts w:ascii="Myriad Pro" w:hAnsi="Myriad Pro" w:cs="Swiss721BT-LightCondensed"/>
        </w:rPr>
        <w:t xml:space="preserve">Wer kennt nicht das Problem, wenn der Winter mal wieder mit all seinen typischen </w:t>
      </w:r>
      <w:r>
        <w:rPr>
          <w:rFonts w:ascii="Myriad Pro" w:hAnsi="Myriad Pro" w:cs="Swiss721BT-LightCondensed"/>
        </w:rPr>
        <w:t>Charakteristika</w:t>
      </w:r>
      <w:r w:rsidRPr="00095301">
        <w:rPr>
          <w:rFonts w:ascii="Myriad Pro" w:hAnsi="Myriad Pro" w:cs="Swiss721BT-LightCondensed"/>
        </w:rPr>
        <w:t xml:space="preserve"> zuschlägt und ganz Deutschland im Chaos versinken lässt – Schnee, Minusgrade </w:t>
      </w:r>
      <w:r>
        <w:rPr>
          <w:rFonts w:ascii="Myriad Pro" w:hAnsi="Myriad Pro" w:cs="Swiss721BT-LightCondensed"/>
        </w:rPr>
        <w:t xml:space="preserve">und </w:t>
      </w:r>
      <w:r w:rsidR="004863FE">
        <w:rPr>
          <w:rFonts w:ascii="Myriad Pro" w:hAnsi="Myriad Pro" w:cs="Swiss721BT-LightCondensed"/>
        </w:rPr>
        <w:t xml:space="preserve">der damit einhergehende </w:t>
      </w:r>
      <w:r>
        <w:rPr>
          <w:rFonts w:ascii="Myriad Pro" w:hAnsi="Myriad Pro" w:cs="Swiss721BT-LightCondensed"/>
        </w:rPr>
        <w:t xml:space="preserve">Frost, </w:t>
      </w:r>
      <w:r w:rsidRPr="00095301">
        <w:rPr>
          <w:rFonts w:ascii="Myriad Pro" w:hAnsi="Myriad Pro" w:cs="Swiss721BT-LightCondensed"/>
        </w:rPr>
        <w:t xml:space="preserve">sind da vorprogrammiert. – </w:t>
      </w:r>
      <w:r>
        <w:rPr>
          <w:rFonts w:ascii="Myriad Pro" w:hAnsi="Myriad Pro" w:cs="Swiss721BT-LightCondensed"/>
        </w:rPr>
        <w:t>Faktoren, die Mensch und Tier strapazieren und die Überwinterung schwer machen</w:t>
      </w:r>
      <w:r w:rsidRPr="00095301">
        <w:rPr>
          <w:rFonts w:ascii="Myriad Pro" w:hAnsi="Myriad Pro" w:cs="Swiss721BT-LightCondensed"/>
        </w:rPr>
        <w:t xml:space="preserve">! </w:t>
      </w:r>
      <w:r w:rsidR="00BF5768">
        <w:rPr>
          <w:rFonts w:ascii="Myriad Pro" w:hAnsi="Myriad Pro" w:cs="Swiss721BT-LightCondensed"/>
        </w:rPr>
        <w:t>Denn h</w:t>
      </w:r>
      <w:r w:rsidRPr="00095301">
        <w:rPr>
          <w:rFonts w:ascii="Myriad Pro" w:hAnsi="Myriad Pro" w:cs="Swiss721BT-LightCondensed"/>
        </w:rPr>
        <w:t>aben die Minustemperaturen erst ei</w:t>
      </w:r>
      <w:r w:rsidR="00BF5768">
        <w:rPr>
          <w:rFonts w:ascii="Myriad Pro" w:hAnsi="Myriad Pro" w:cs="Swiss721BT-LightCondensed"/>
        </w:rPr>
        <w:t xml:space="preserve">nmal zugeschlagen, dann gefriert </w:t>
      </w:r>
      <w:r w:rsidR="004863FE">
        <w:rPr>
          <w:rFonts w:ascii="Myriad Pro" w:hAnsi="Myriad Pro" w:cs="Swiss721BT-LightCondensed"/>
        </w:rPr>
        <w:t xml:space="preserve">auch </w:t>
      </w:r>
      <w:r w:rsidR="00BF5768">
        <w:rPr>
          <w:rFonts w:ascii="Myriad Pro" w:hAnsi="Myriad Pro" w:cs="Swiss721BT-LightCondensed"/>
        </w:rPr>
        <w:t xml:space="preserve">schnell </w:t>
      </w:r>
      <w:r>
        <w:rPr>
          <w:rFonts w:ascii="Myriad Pro" w:hAnsi="Myriad Pro" w:cs="Swiss721BT-LightCondensed"/>
        </w:rPr>
        <w:t xml:space="preserve">die </w:t>
      </w:r>
      <w:r w:rsidRPr="00095301">
        <w:rPr>
          <w:rFonts w:ascii="Myriad Pro" w:hAnsi="Myriad Pro" w:cs="Swiss721BT-LightCondensed"/>
        </w:rPr>
        <w:t>Wasserversorgung</w:t>
      </w:r>
      <w:r w:rsidR="00915516">
        <w:rPr>
          <w:rFonts w:ascii="Myriad Pro" w:hAnsi="Myriad Pro" w:cs="Swiss721BT-LightCondensed"/>
        </w:rPr>
        <w:t xml:space="preserve"> im Stall des Tieres. Das heißt: </w:t>
      </w:r>
      <w:r w:rsidRPr="00095301">
        <w:rPr>
          <w:rFonts w:ascii="Myriad Pro" w:hAnsi="Myriad Pro" w:cs="Swiss721BT-LightCondensed"/>
        </w:rPr>
        <w:t xml:space="preserve">mühsames Schleppen von </w:t>
      </w:r>
      <w:r>
        <w:rPr>
          <w:rFonts w:ascii="Myriad Pro" w:hAnsi="Myriad Pro" w:cs="Swiss721BT-LightCondensed"/>
        </w:rPr>
        <w:t>Wassere</w:t>
      </w:r>
      <w:r w:rsidRPr="00095301">
        <w:rPr>
          <w:rFonts w:ascii="Myriad Pro" w:hAnsi="Myriad Pro" w:cs="Swiss721BT-LightCondensed"/>
        </w:rPr>
        <w:t xml:space="preserve">imern, um Rind, Kalb, Pferd, Schaf oder Ziege im Stall mit </w:t>
      </w:r>
      <w:r w:rsidR="00BF5768">
        <w:rPr>
          <w:rFonts w:ascii="Myriad Pro" w:hAnsi="Myriad Pro" w:cs="Swiss721BT-LightCondensed"/>
        </w:rPr>
        <w:t xml:space="preserve">dem täglichen </w:t>
      </w:r>
      <w:r w:rsidRPr="00095301">
        <w:rPr>
          <w:rFonts w:ascii="Myriad Pro" w:hAnsi="Myriad Pro" w:cs="Swiss721BT-LightCondensed"/>
        </w:rPr>
        <w:t>Wasser</w:t>
      </w:r>
      <w:r w:rsidR="00BF5768">
        <w:rPr>
          <w:rFonts w:ascii="Myriad Pro" w:hAnsi="Myriad Pro" w:cs="Swiss721BT-LightCondensed"/>
        </w:rPr>
        <w:t>bedarf</w:t>
      </w:r>
      <w:r w:rsidRPr="00095301">
        <w:rPr>
          <w:rFonts w:ascii="Myriad Pro" w:hAnsi="Myriad Pro" w:cs="Swiss721BT-LightCondensed"/>
        </w:rPr>
        <w:t xml:space="preserve"> zu versorgen.</w:t>
      </w:r>
      <w:r w:rsidR="004863FE">
        <w:rPr>
          <w:rFonts w:ascii="Myriad Pro" w:hAnsi="Myriad Pro" w:cs="Swiss721BT-LightCondensed"/>
        </w:rPr>
        <w:t xml:space="preserve"> – Mit </w:t>
      </w:r>
      <w:r w:rsidRPr="00095301">
        <w:rPr>
          <w:rFonts w:ascii="Myriad Pro" w:hAnsi="Myriad Pro" w:cs="Swiss721BT-LightCondensed"/>
        </w:rPr>
        <w:t>LISTER ein Problem von gestern!</w:t>
      </w:r>
      <w:r>
        <w:rPr>
          <w:rFonts w:ascii="Myriad Pro" w:hAnsi="Myriad Pro" w:cs="Swiss721BT-LightCondensed"/>
        </w:rPr>
        <w:t xml:space="preserve"> </w:t>
      </w:r>
      <w:r w:rsidR="00BF5768">
        <w:rPr>
          <w:rFonts w:ascii="Myriad Pro" w:hAnsi="Myriad Pro" w:cs="Swiss721BT-LightCondensed"/>
        </w:rPr>
        <w:br/>
      </w:r>
      <w:r>
        <w:rPr>
          <w:rFonts w:ascii="Myriad Pro" w:hAnsi="Myriad Pro" w:cs="Swiss721BT-LightCondensed"/>
        </w:rPr>
        <w:t>Denn mit der hauseigenen Z</w:t>
      </w:r>
      <w:r w:rsidRPr="00095301">
        <w:rPr>
          <w:rFonts w:ascii="Myriad Pro" w:hAnsi="Myriad Pro" w:cs="Swiss721BT-LightCondensed"/>
        </w:rPr>
        <w:t xml:space="preserve">irkulationspumpstation (ZPS) mit integriertem Heizelement für </w:t>
      </w:r>
      <w:r>
        <w:rPr>
          <w:rFonts w:ascii="Myriad Pro" w:hAnsi="Myriad Pro" w:cs="Swiss721BT-LightCondensed"/>
        </w:rPr>
        <w:t xml:space="preserve">einen </w:t>
      </w:r>
      <w:r w:rsidRPr="00095301">
        <w:rPr>
          <w:rFonts w:ascii="Myriad Pro" w:hAnsi="Myriad Pro" w:cs="Swiss721BT-LightCondensed"/>
        </w:rPr>
        <w:t xml:space="preserve">230 </w:t>
      </w:r>
      <w:r w:rsidR="00D77752">
        <w:rPr>
          <w:rFonts w:ascii="Myriad Pro" w:hAnsi="Myriad Pro" w:cs="Swiss721BT-LightCondensed"/>
        </w:rPr>
        <w:t xml:space="preserve">oder 400 </w:t>
      </w:r>
      <w:r w:rsidRPr="00095301">
        <w:rPr>
          <w:rFonts w:ascii="Myriad Pro" w:hAnsi="Myriad Pro" w:cs="Swiss721BT-LightCondensed"/>
        </w:rPr>
        <w:t>V Netzanschluss</w:t>
      </w:r>
      <w:r>
        <w:rPr>
          <w:rFonts w:ascii="Myriad Pro" w:hAnsi="Myriad Pro" w:cs="Swiss721BT-LightCondensed"/>
        </w:rPr>
        <w:t>,</w:t>
      </w:r>
      <w:r w:rsidRPr="00095301">
        <w:rPr>
          <w:rFonts w:ascii="Myriad Pro" w:hAnsi="Myriad Pro" w:cs="Swiss721BT-LightCondensed"/>
        </w:rPr>
        <w:t xml:space="preserve"> werden Ihre Tiere auch bei Minusgraden zuverlässig mit Wasser versorgt. </w:t>
      </w:r>
      <w:r w:rsidR="004863FE">
        <w:rPr>
          <w:rFonts w:ascii="Myriad Pro" w:hAnsi="Myriad Pro" w:cs="Swiss721BT-LightCondensed"/>
        </w:rPr>
        <w:br/>
      </w:r>
      <w:r>
        <w:rPr>
          <w:rFonts w:ascii="Myriad Pro" w:hAnsi="Myriad Pro" w:cs="Swiss721BT-LightCondensed"/>
        </w:rPr>
        <w:t xml:space="preserve">Durch </w:t>
      </w:r>
      <w:r w:rsidRPr="00095301">
        <w:rPr>
          <w:rFonts w:ascii="Myriad Pro" w:hAnsi="Myriad Pro" w:cs="Swiss721BT-LightCondensed"/>
        </w:rPr>
        <w:t xml:space="preserve">die Zirkulationsanlage </w:t>
      </w:r>
      <w:r>
        <w:rPr>
          <w:rFonts w:ascii="Myriad Pro" w:hAnsi="Myriad Pro" w:cs="Swiss721BT-LightCondensed"/>
        </w:rPr>
        <w:t xml:space="preserve">wird für eine </w:t>
      </w:r>
      <w:r w:rsidRPr="00095301">
        <w:rPr>
          <w:rFonts w:ascii="Myriad Pro" w:hAnsi="Myriad Pro" w:cs="Swiss721BT-LightCondensed"/>
        </w:rPr>
        <w:t xml:space="preserve">gleichbleibende Fließgeschwindigkeit des Wassers innerhalb der </w:t>
      </w:r>
      <w:proofErr w:type="spellStart"/>
      <w:r w:rsidRPr="00095301">
        <w:rPr>
          <w:rFonts w:ascii="Myriad Pro" w:hAnsi="Myriad Pro" w:cs="Swiss721BT-LightCondensed"/>
        </w:rPr>
        <w:t>Tränkeanlage</w:t>
      </w:r>
      <w:proofErr w:type="spellEnd"/>
      <w:r>
        <w:rPr>
          <w:rFonts w:ascii="Myriad Pro" w:hAnsi="Myriad Pro" w:cs="Swiss721BT-LightCondensed"/>
        </w:rPr>
        <w:t xml:space="preserve"> gesorgt</w:t>
      </w:r>
      <w:r w:rsidRPr="00095301">
        <w:rPr>
          <w:rFonts w:ascii="Myriad Pro" w:hAnsi="Myriad Pro" w:cs="Swiss721BT-LightCondensed"/>
        </w:rPr>
        <w:t xml:space="preserve">. Schon über die ständige Wasserbewegung erreichen Sie </w:t>
      </w:r>
      <w:r w:rsidR="00BB5494">
        <w:rPr>
          <w:rFonts w:ascii="Myriad Pro" w:hAnsi="Myriad Pro" w:cs="Swiss721BT-LightCondensed"/>
        </w:rPr>
        <w:t xml:space="preserve">einen gewissen </w:t>
      </w:r>
      <w:r w:rsidRPr="00095301">
        <w:rPr>
          <w:rFonts w:ascii="Myriad Pro" w:hAnsi="Myriad Pro" w:cs="Swiss721BT-LightCondensed"/>
        </w:rPr>
        <w:t>F</w:t>
      </w:r>
      <w:r w:rsidR="00BB5494">
        <w:rPr>
          <w:rFonts w:ascii="Myriad Pro" w:hAnsi="Myriad Pro" w:cs="Swiss721BT-LightCondensed"/>
        </w:rPr>
        <w:t xml:space="preserve">rostschutz in der Wasserleitung und die </w:t>
      </w:r>
      <w:r w:rsidR="00BB5494" w:rsidRPr="00095301">
        <w:rPr>
          <w:rFonts w:ascii="Myriad Pro" w:hAnsi="Myriad Pro" w:cs="Swiss721BT-LightCondensed"/>
        </w:rPr>
        <w:t>thermostatgesteuerte Heizeinheit sorgt gleichzeitig für</w:t>
      </w:r>
      <w:r w:rsidR="00BB5494">
        <w:rPr>
          <w:rFonts w:ascii="Myriad Pro" w:hAnsi="Myriad Pro" w:cs="Swiss721BT-LightCondensed"/>
        </w:rPr>
        <w:t xml:space="preserve"> eine Temperierung des Wassers. </w:t>
      </w:r>
      <w:r w:rsidR="001C3ACF">
        <w:rPr>
          <w:rFonts w:ascii="Myriad Pro" w:hAnsi="Myriad Pro" w:cs="Swiss721BT-LightCondensed"/>
        </w:rPr>
        <w:t xml:space="preserve">Das </w:t>
      </w:r>
      <w:r w:rsidR="00353F3C">
        <w:rPr>
          <w:rFonts w:ascii="Myriad Pro" w:hAnsi="Myriad Pro" w:cs="Swiss721BT-LightCondensed"/>
        </w:rPr>
        <w:t>B</w:t>
      </w:r>
      <w:r w:rsidR="001C3ACF">
        <w:rPr>
          <w:rFonts w:ascii="Myriad Pro" w:hAnsi="Myriad Pro" w:cs="Swiss721BT-LightCondensed"/>
        </w:rPr>
        <w:t>esondere</w:t>
      </w:r>
      <w:r w:rsidR="0019135D">
        <w:rPr>
          <w:rFonts w:ascii="Myriad Pro" w:hAnsi="Myriad Pro" w:cs="Swiss721BT-LightCondensed"/>
        </w:rPr>
        <w:t xml:space="preserve"> an der </w:t>
      </w:r>
      <w:r w:rsidR="00691CB7">
        <w:rPr>
          <w:rFonts w:ascii="Myriad Pro" w:hAnsi="Myriad Pro" w:cs="Swiss721BT-LightCondensed"/>
        </w:rPr>
        <w:t xml:space="preserve">„ZPS </w:t>
      </w:r>
      <w:r w:rsidR="0019135D">
        <w:rPr>
          <w:rFonts w:ascii="Myriad Pro" w:hAnsi="Myriad Pro" w:cs="Swiss721BT-LightCondensed"/>
        </w:rPr>
        <w:t>Komfort“ von LISTER</w:t>
      </w:r>
      <w:r w:rsidR="00353F3C">
        <w:rPr>
          <w:rFonts w:ascii="Myriad Pro" w:hAnsi="Myriad Pro" w:cs="Swiss721BT-LightCondensed"/>
        </w:rPr>
        <w:t xml:space="preserve">: </w:t>
      </w:r>
      <w:r w:rsidR="00422F01">
        <w:rPr>
          <w:rFonts w:ascii="Myriad Pro" w:hAnsi="Myriad Pro" w:cs="Swiss721BT-LightCondensed"/>
        </w:rPr>
        <w:t xml:space="preserve">das Heizelement kann nicht verkalken, da es </w:t>
      </w:r>
      <w:r w:rsidR="0019135D">
        <w:rPr>
          <w:rFonts w:ascii="Myriad Pro" w:hAnsi="Myriad Pro" w:cs="Swiss721BT-LightCondensed"/>
        </w:rPr>
        <w:t>nicht im direkten</w:t>
      </w:r>
      <w:r w:rsidR="00422F01">
        <w:rPr>
          <w:rFonts w:ascii="Myriad Pro" w:hAnsi="Myriad Pro" w:cs="Swiss721BT-LightCondensed"/>
        </w:rPr>
        <w:t xml:space="preserve"> Kontakt mit dem Frischwasser steht. </w:t>
      </w:r>
      <w:r w:rsidR="0019135D">
        <w:rPr>
          <w:rFonts w:ascii="Myriad Pro" w:hAnsi="Myriad Pro" w:cs="Swiss721BT-LightCondensed"/>
        </w:rPr>
        <w:br/>
      </w:r>
      <w:r w:rsidR="00422F01">
        <w:rPr>
          <w:rFonts w:ascii="Myriad Pro" w:hAnsi="Myriad Pro" w:cs="Swiss721BT-LightCondensed"/>
        </w:rPr>
        <w:t>Damit</w:t>
      </w:r>
      <w:r w:rsidR="00353F3C">
        <w:rPr>
          <w:rFonts w:ascii="Myriad Pro" w:hAnsi="Myriad Pro" w:cs="Swiss721BT-LightCondensed"/>
        </w:rPr>
        <w:t xml:space="preserve"> </w:t>
      </w:r>
      <w:r w:rsidR="00422F01">
        <w:rPr>
          <w:rFonts w:ascii="Myriad Pro" w:hAnsi="Myriad Pro" w:cs="Swiss721BT-LightCondensed"/>
        </w:rPr>
        <w:t xml:space="preserve">ist die </w:t>
      </w:r>
      <w:r w:rsidR="00691CB7">
        <w:rPr>
          <w:rFonts w:ascii="Myriad Pro" w:hAnsi="Myriad Pro" w:cs="Swiss721BT-LightCondensed"/>
        </w:rPr>
        <w:t xml:space="preserve">„ZPS </w:t>
      </w:r>
      <w:r w:rsidR="00422F01">
        <w:rPr>
          <w:rFonts w:ascii="Myriad Pro" w:hAnsi="Myriad Pro" w:cs="Swiss721BT-LightCondensed"/>
        </w:rPr>
        <w:t xml:space="preserve">Komfort“ </w:t>
      </w:r>
      <w:r w:rsidR="00353F3C">
        <w:rPr>
          <w:rFonts w:ascii="Myriad Pro" w:hAnsi="Myriad Pro" w:cs="Swiss721BT-LightCondensed"/>
        </w:rPr>
        <w:t>s</w:t>
      </w:r>
      <w:r w:rsidR="00DC0C2C">
        <w:rPr>
          <w:rFonts w:ascii="Myriad Pro" w:hAnsi="Myriad Pro" w:cs="Swiss721BT-LightCondensed"/>
        </w:rPr>
        <w:t xml:space="preserve">peziell für stark kalkhaltiges </w:t>
      </w:r>
      <w:r w:rsidR="001C3ACF">
        <w:rPr>
          <w:rFonts w:ascii="Myriad Pro" w:hAnsi="Myriad Pro" w:cs="Swiss721BT-LightCondensed"/>
        </w:rPr>
        <w:t>Wasser</w:t>
      </w:r>
      <w:r w:rsidR="00DC0C2C">
        <w:rPr>
          <w:rFonts w:ascii="Myriad Pro" w:hAnsi="Myriad Pro" w:cs="Swiss721BT-LightCondensed"/>
        </w:rPr>
        <w:t xml:space="preserve"> geeignet.</w:t>
      </w:r>
      <w:r w:rsidR="00422F01">
        <w:rPr>
          <w:rFonts w:ascii="Myriad Pro" w:hAnsi="Myriad Pro" w:cs="Swiss721BT-LightCondensed"/>
        </w:rPr>
        <w:t xml:space="preserve"> </w:t>
      </w:r>
      <w:r w:rsidR="00DC0C2C">
        <w:rPr>
          <w:rFonts w:ascii="Myriad Pro" w:hAnsi="Myriad Pro" w:cs="Swiss721BT-LightCondensed"/>
        </w:rPr>
        <w:t>Eine absolute Innovation!</w:t>
      </w:r>
      <w:r w:rsidR="00BB5494">
        <w:rPr>
          <w:rFonts w:ascii="Myriad Pro" w:hAnsi="Myriad Pro" w:cs="Swiss721BT-LightCondensed"/>
        </w:rPr>
        <w:t xml:space="preserve">   </w:t>
      </w:r>
      <w:r w:rsidR="00CA0586">
        <w:rPr>
          <w:rFonts w:ascii="Myriad Pro" w:hAnsi="Myriad Pro" w:cs="Swiss721BT-LightCondensed"/>
        </w:rPr>
        <w:br/>
      </w:r>
    </w:p>
    <w:p w:rsidR="00CA0586" w:rsidRPr="00CA6E86" w:rsidRDefault="008D4AEC" w:rsidP="008D4AEC">
      <w:pPr>
        <w:spacing w:after="0" w:line="240" w:lineRule="auto"/>
        <w:rPr>
          <w:rFonts w:ascii="Myriad Pro" w:hAnsi="Myriad Pro" w:cs="Swiss721BT-LightCondensed"/>
          <w:u w:val="single"/>
        </w:rPr>
      </w:pPr>
      <w:r w:rsidRPr="00CA6E86">
        <w:rPr>
          <w:rFonts w:ascii="Myriad Pro" w:hAnsi="Myriad Pro" w:cs="Swiss721BT-LightCondensed"/>
          <w:u w:val="single"/>
        </w:rPr>
        <w:t>Unsere Vorteile auf einen Blick:</w:t>
      </w:r>
    </w:p>
    <w:p w:rsidR="00251A7A" w:rsidRDefault="00251A7A" w:rsidP="00BF5768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BoldCondensed"/>
          <w:b/>
          <w:bCs/>
        </w:rPr>
      </w:pPr>
    </w:p>
    <w:p w:rsidR="00251A7A" w:rsidRPr="0078610C" w:rsidRDefault="0057383B" w:rsidP="00251A7A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BoldCondensed"/>
          <w:bCs/>
        </w:rPr>
      </w:pPr>
      <w:r w:rsidRPr="00162BBF">
        <w:rPr>
          <w:rFonts w:ascii="Myriad Pro" w:hAnsi="Myriad Pro" w:cs="Swiss721BT-LightCondensed"/>
          <w:b/>
        </w:rPr>
        <w:t>Kalkresistent</w:t>
      </w:r>
      <w:r>
        <w:rPr>
          <w:rFonts w:ascii="Myriad Pro" w:hAnsi="Myriad Pro" w:cs="Swiss721BT-LightCondensed"/>
        </w:rPr>
        <w:t xml:space="preserve">, </w:t>
      </w:r>
      <w:r w:rsidRPr="0057383B">
        <w:rPr>
          <w:rFonts w:ascii="Myriad Pro" w:hAnsi="Myriad Pro" w:cs="Swiss721BT-LightCondensed"/>
        </w:rPr>
        <w:t xml:space="preserve">da das Heizelement nicht mit dem zirkulierenden </w:t>
      </w:r>
      <w:r w:rsidR="00D77752">
        <w:rPr>
          <w:rFonts w:ascii="Myriad Pro" w:hAnsi="Myriad Pro" w:cs="Swiss721BT-LightCondensed"/>
        </w:rPr>
        <w:t>Trinkw</w:t>
      </w:r>
      <w:r>
        <w:rPr>
          <w:rFonts w:ascii="Myriad Pro" w:hAnsi="Myriad Pro" w:cs="Swiss721BT-LightCondensed"/>
        </w:rPr>
        <w:t>asser</w:t>
      </w:r>
      <w:r w:rsidRPr="0057383B">
        <w:rPr>
          <w:rFonts w:ascii="Myriad Pro" w:hAnsi="Myriad Pro" w:cs="Swiss721BT-LightCondensed"/>
        </w:rPr>
        <w:t xml:space="preserve"> in Berührung</w:t>
      </w:r>
      <w:r>
        <w:rPr>
          <w:rFonts w:ascii="Myriad Pro" w:hAnsi="Myriad Pro" w:cs="Swiss721BT-LightCondensed"/>
        </w:rPr>
        <w:t xml:space="preserve"> kommt</w:t>
      </w:r>
      <w:r w:rsidRPr="0057383B">
        <w:rPr>
          <w:rFonts w:ascii="Myriad Pro" w:hAnsi="Myriad Pro" w:cs="Swiss721BT-LightCondensed"/>
        </w:rPr>
        <w:t xml:space="preserve"> </w:t>
      </w:r>
    </w:p>
    <w:p w:rsidR="0057383B" w:rsidRDefault="0057383B" w:rsidP="0057383B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162BBF">
        <w:rPr>
          <w:rFonts w:ascii="Myriad Pro" w:hAnsi="Myriad Pro" w:cs="Swiss721BT-LightCondensed"/>
          <w:b/>
        </w:rPr>
        <w:t>Wartungsfrei</w:t>
      </w:r>
      <w:r>
        <w:rPr>
          <w:rFonts w:ascii="Myriad Pro" w:hAnsi="Myriad Pro" w:cs="Swiss721BT-LightCondensed"/>
        </w:rPr>
        <w:t>, aufgrund des geschlossenen</w:t>
      </w:r>
      <w:r w:rsidR="00BA15F8">
        <w:rPr>
          <w:rFonts w:ascii="Myriad Pro" w:hAnsi="Myriad Pro" w:cs="Swiss721BT-LightCondensed"/>
        </w:rPr>
        <w:t xml:space="preserve"> System</w:t>
      </w:r>
      <w:r>
        <w:rPr>
          <w:rFonts w:ascii="Myriad Pro" w:hAnsi="Myriad Pro" w:cs="Swiss721BT-LightCondensed"/>
        </w:rPr>
        <w:t>s</w:t>
      </w:r>
    </w:p>
    <w:p w:rsidR="0057383B" w:rsidRDefault="0057383B" w:rsidP="0057383B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162BBF">
        <w:rPr>
          <w:rFonts w:ascii="Myriad Pro" w:hAnsi="Myriad Pro" w:cs="Swiss721BT-BoldCondensed"/>
          <w:b/>
          <w:bCs/>
        </w:rPr>
        <w:t>Indirekte Erwärmung</w:t>
      </w:r>
      <w:r w:rsidRPr="0078610C">
        <w:rPr>
          <w:rFonts w:ascii="Myriad Pro" w:hAnsi="Myriad Pro" w:cs="Swiss721BT-BoldCondensed"/>
          <w:bCs/>
        </w:rPr>
        <w:t xml:space="preserve"> des </w:t>
      </w:r>
      <w:r w:rsidR="00D77752">
        <w:rPr>
          <w:rFonts w:ascii="Myriad Pro" w:hAnsi="Myriad Pro" w:cs="Swiss721BT-LightCondensed"/>
        </w:rPr>
        <w:t>Trinkwassers</w:t>
      </w:r>
      <w:r>
        <w:rPr>
          <w:rFonts w:ascii="Myriad Pro" w:hAnsi="Myriad Pro" w:cs="Swiss721BT-BoldCondensed"/>
          <w:bCs/>
        </w:rPr>
        <w:t xml:space="preserve"> </w:t>
      </w:r>
      <w:r w:rsidRPr="0078610C">
        <w:rPr>
          <w:rFonts w:ascii="Myriad Pro" w:hAnsi="Myriad Pro" w:cs="Swiss721BT-BoldCondensed"/>
          <w:bCs/>
        </w:rPr>
        <w:t xml:space="preserve">über </w:t>
      </w:r>
      <w:r>
        <w:rPr>
          <w:rFonts w:ascii="Myriad Pro" w:hAnsi="Myriad Pro" w:cs="Swiss721BT-BoldCondensed"/>
          <w:bCs/>
        </w:rPr>
        <w:t>ein Zwischenmedium</w:t>
      </w:r>
    </w:p>
    <w:p w:rsidR="00B31B11" w:rsidRDefault="008B3790" w:rsidP="008B3790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162BBF">
        <w:rPr>
          <w:rFonts w:ascii="Myriad Pro" w:hAnsi="Myriad Pro" w:cs="Swiss721BT-LightCondensed"/>
          <w:b/>
        </w:rPr>
        <w:t>Stromsparend,</w:t>
      </w:r>
      <w:r>
        <w:rPr>
          <w:rFonts w:ascii="Myriad Pro" w:hAnsi="Myriad Pro" w:cs="Swiss721BT-LightCondensed"/>
        </w:rPr>
        <w:t xml:space="preserve"> aufgrund des </w:t>
      </w:r>
      <w:r w:rsidR="0057383B" w:rsidRPr="008B3790">
        <w:rPr>
          <w:rFonts w:ascii="Myriad Pro" w:hAnsi="Myriad Pro" w:cs="Swiss721BT-LightCondensed"/>
        </w:rPr>
        <w:t>Sommer- und Winterbetrieb</w:t>
      </w:r>
      <w:r>
        <w:rPr>
          <w:rFonts w:ascii="Myriad Pro" w:hAnsi="Myriad Pro" w:cs="Swiss721BT-LightCondensed"/>
        </w:rPr>
        <w:t>es:</w:t>
      </w:r>
    </w:p>
    <w:p w:rsidR="008B3790" w:rsidRDefault="008B3790" w:rsidP="00B31B11">
      <w:pPr>
        <w:pStyle w:val="Listenabsatz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8B3790">
        <w:rPr>
          <w:rFonts w:ascii="Myriad Pro" w:hAnsi="Myriad Pro" w:cs="Swiss721BT-LightCondensed"/>
        </w:rPr>
        <w:t>im Winter automatische</w:t>
      </w:r>
      <w:r w:rsidR="00E3124D">
        <w:rPr>
          <w:rFonts w:ascii="Myriad Pro" w:hAnsi="Myriad Pro" w:cs="Swiss721BT-LightCondensed"/>
        </w:rPr>
        <w:t>r</w:t>
      </w:r>
      <w:r w:rsidRPr="008B3790">
        <w:rPr>
          <w:rFonts w:ascii="Myriad Pro" w:hAnsi="Myriad Pro" w:cs="Swiss721BT-LightCondensed"/>
        </w:rPr>
        <w:t xml:space="preserve"> Heiz- und Pumpenbetrieb</w:t>
      </w:r>
    </w:p>
    <w:p w:rsidR="00B31B11" w:rsidRPr="008B3790" w:rsidRDefault="008B3790" w:rsidP="00B31B11">
      <w:pPr>
        <w:pStyle w:val="Listenabsatz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>
        <w:rPr>
          <w:rFonts w:ascii="Myriad Pro" w:hAnsi="Myriad Pro" w:cs="Swiss721BT-LightCondensed"/>
        </w:rPr>
        <w:t>i</w:t>
      </w:r>
      <w:r w:rsidR="00B31B11" w:rsidRPr="008B3790">
        <w:rPr>
          <w:rFonts w:ascii="Myriad Pro" w:hAnsi="Myriad Pro" w:cs="Swiss721BT-LightCondensed"/>
        </w:rPr>
        <w:t>m Sommer automatisches tägliches kurzes Einschalten d</w:t>
      </w:r>
      <w:r w:rsidR="00E3124D">
        <w:rPr>
          <w:rFonts w:ascii="Myriad Pro" w:hAnsi="Myriad Pro" w:cs="Swiss721BT-LightCondensed"/>
        </w:rPr>
        <w:t>er Umwälzpumpe, um ein Festsetz</w:t>
      </w:r>
      <w:r w:rsidR="007275D3">
        <w:rPr>
          <w:rFonts w:ascii="Myriad Pro" w:hAnsi="Myriad Pro" w:cs="Swiss721BT-LightCondensed"/>
        </w:rPr>
        <w:t>en des Pumpenm</w:t>
      </w:r>
      <w:r w:rsidR="00B31B11" w:rsidRPr="008B3790">
        <w:rPr>
          <w:rFonts w:ascii="Myriad Pro" w:hAnsi="Myriad Pro" w:cs="Swiss721BT-LightCondensed"/>
        </w:rPr>
        <w:t xml:space="preserve">otors zu vermeiden </w:t>
      </w:r>
    </w:p>
    <w:p w:rsidR="00BA15F8" w:rsidRDefault="00BA15F8" w:rsidP="00BA15F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162BBF">
        <w:rPr>
          <w:rFonts w:ascii="Myriad Pro" w:hAnsi="Myriad Pro" w:cs="Swiss721BT-LightCondensed"/>
          <w:b/>
        </w:rPr>
        <w:t xml:space="preserve">Akustische und optische </w:t>
      </w:r>
      <w:r w:rsidR="008B3790" w:rsidRPr="00162BBF">
        <w:rPr>
          <w:rFonts w:ascii="Myriad Pro" w:hAnsi="Myriad Pro" w:cs="Swiss721BT-LightCondensed"/>
          <w:b/>
        </w:rPr>
        <w:t>A</w:t>
      </w:r>
      <w:r w:rsidRPr="00162BBF">
        <w:rPr>
          <w:rFonts w:ascii="Myriad Pro" w:hAnsi="Myriad Pro" w:cs="Swiss721BT-LightCondensed"/>
          <w:b/>
        </w:rPr>
        <w:t>nzeige</w:t>
      </w:r>
      <w:r w:rsidRPr="00162BBF">
        <w:rPr>
          <w:rFonts w:ascii="Myriad Pro" w:hAnsi="Myriad Pro" w:cs="Swiss721BT-LightCondensed"/>
        </w:rPr>
        <w:t xml:space="preserve"> </w:t>
      </w:r>
      <w:r w:rsidR="00556242" w:rsidRPr="00162BBF">
        <w:rPr>
          <w:rFonts w:ascii="Myriad Pro" w:hAnsi="Myriad Pro" w:cs="Swiss721BT-LightCondensed"/>
        </w:rPr>
        <w:t xml:space="preserve">von Fehlfunktionen mittels einer roten </w:t>
      </w:r>
      <w:r w:rsidR="00162BBF">
        <w:rPr>
          <w:rFonts w:ascii="Myriad Pro" w:hAnsi="Myriad Pro" w:cs="Swiss721BT-LightCondensed"/>
        </w:rPr>
        <w:t>W</w:t>
      </w:r>
      <w:r w:rsidR="00556242" w:rsidRPr="00162BBF">
        <w:rPr>
          <w:rFonts w:ascii="Myriad Pro" w:hAnsi="Myriad Pro" w:cs="Swiss721BT-LightCondensed"/>
        </w:rPr>
        <w:t xml:space="preserve">arnleuchte </w:t>
      </w:r>
      <w:r w:rsidR="00162BBF">
        <w:rPr>
          <w:rFonts w:ascii="Myriad Pro" w:hAnsi="Myriad Pro" w:cs="Swiss721BT-LightCondensed"/>
        </w:rPr>
        <w:t xml:space="preserve">und </w:t>
      </w:r>
      <w:r w:rsidR="00D77752">
        <w:rPr>
          <w:rFonts w:ascii="Myriad Pro" w:hAnsi="Myriad Pro" w:cs="Swiss721BT-LightCondensed"/>
        </w:rPr>
        <w:t>Signalh</w:t>
      </w:r>
      <w:r w:rsidR="00162BBF" w:rsidRPr="00162BBF">
        <w:rPr>
          <w:rFonts w:ascii="Myriad Pro" w:hAnsi="Myriad Pro" w:cs="Swiss721BT-LightCondensed"/>
        </w:rPr>
        <w:t>upe</w:t>
      </w:r>
    </w:p>
    <w:p w:rsidR="00AB39A9" w:rsidRDefault="00AB39A9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874575" w:rsidRPr="00C53D44" w:rsidRDefault="00E761D9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 w:rsidRPr="00C53D44">
        <w:rPr>
          <w:rFonts w:ascii="Myriad Pro" w:hAnsi="Myriad Pro" w:cs="Swiss721BT-LightCondensed"/>
        </w:rPr>
        <w:t xml:space="preserve">Für den optimalen Frostschutz </w:t>
      </w:r>
      <w:r w:rsidR="004D22BC" w:rsidRPr="00C53D44">
        <w:rPr>
          <w:rFonts w:ascii="Myriad Pro" w:hAnsi="Myriad Pro" w:cs="Swiss721BT-LightCondensed"/>
        </w:rPr>
        <w:t>von Trinkwasser</w:t>
      </w:r>
      <w:r w:rsidRPr="00C53D44">
        <w:rPr>
          <w:rFonts w:ascii="Myriad Pro" w:hAnsi="Myriad Pro" w:cs="Swiss721BT-LightCondensed"/>
        </w:rPr>
        <w:t xml:space="preserve">, sind </w:t>
      </w:r>
      <w:r w:rsidR="00977BB9" w:rsidRPr="00C53D44">
        <w:rPr>
          <w:rFonts w:ascii="Myriad Pro" w:hAnsi="Myriad Pro" w:cs="Swiss721BT-LightCondensed"/>
        </w:rPr>
        <w:t xml:space="preserve">in diesem Zusammenhang </w:t>
      </w:r>
      <w:r w:rsidR="00874575" w:rsidRPr="00C53D44">
        <w:rPr>
          <w:rFonts w:ascii="Myriad Pro" w:hAnsi="Myriad Pro" w:cs="Swiss721BT-LightCondensed"/>
        </w:rPr>
        <w:t xml:space="preserve">auch </w:t>
      </w:r>
      <w:r w:rsidRPr="00C53D44">
        <w:rPr>
          <w:rFonts w:ascii="Myriad Pro" w:hAnsi="Myriad Pro" w:cs="Swiss721BT-LightCondensed"/>
        </w:rPr>
        <w:t xml:space="preserve">die </w:t>
      </w:r>
      <w:r w:rsidR="00874575" w:rsidRPr="00C53D44">
        <w:rPr>
          <w:rFonts w:ascii="Myriad Pro" w:hAnsi="Myriad Pro" w:cs="Swiss721BT-LightCondensed"/>
        </w:rPr>
        <w:t xml:space="preserve">beheizbaren </w:t>
      </w:r>
      <w:proofErr w:type="spellStart"/>
      <w:r w:rsidR="00874575" w:rsidRPr="00C53D44">
        <w:rPr>
          <w:rFonts w:ascii="Myriad Pro" w:hAnsi="Myriad Pro" w:cs="Swiss721BT-LightCondensed"/>
        </w:rPr>
        <w:t>Tränkebecken</w:t>
      </w:r>
      <w:proofErr w:type="spellEnd"/>
      <w:r w:rsidRPr="00C53D44">
        <w:rPr>
          <w:rFonts w:ascii="Myriad Pro" w:hAnsi="Myriad Pro" w:cs="Swiss721BT-LightCondensed"/>
        </w:rPr>
        <w:t xml:space="preserve"> von LISTER mit integriertem Thermostat</w:t>
      </w:r>
      <w:r w:rsidR="00874575" w:rsidRPr="00C53D44">
        <w:rPr>
          <w:rFonts w:ascii="Myriad Pro" w:hAnsi="Myriad Pro" w:cs="Swiss721BT-LightCondensed"/>
        </w:rPr>
        <w:t xml:space="preserve"> als passende Ergänzung zur ZPS</w:t>
      </w:r>
      <w:r w:rsidRPr="00C53D44">
        <w:rPr>
          <w:rFonts w:ascii="Myriad Pro" w:hAnsi="Myriad Pro" w:cs="Swiss721BT-LightCondensed"/>
        </w:rPr>
        <w:t xml:space="preserve"> zu beachten. </w:t>
      </w:r>
      <w:r w:rsidR="00977BB9" w:rsidRPr="00C53D44">
        <w:rPr>
          <w:rFonts w:ascii="Myriad Pro" w:hAnsi="Myriad Pro" w:cs="Swiss721BT-LightCondensed"/>
        </w:rPr>
        <w:t>Interesse? Dann s</w:t>
      </w:r>
      <w:r w:rsidR="00874575" w:rsidRPr="00C53D44">
        <w:rPr>
          <w:rFonts w:ascii="Myriad Pro" w:hAnsi="Myriad Pro" w:cs="Swiss721BT-LightCondensed"/>
        </w:rPr>
        <w:t>prechen Sie uns an und lassen Sie sich von unserem LISTER-Team</w:t>
      </w:r>
      <w:r w:rsidR="0019135D" w:rsidRPr="00C53D44">
        <w:rPr>
          <w:rFonts w:ascii="Myriad Pro" w:hAnsi="Myriad Pro" w:cs="Swiss721BT-LightCondensed"/>
        </w:rPr>
        <w:t>,</w:t>
      </w:r>
      <w:r w:rsidR="00874575" w:rsidRPr="00C53D44">
        <w:rPr>
          <w:rFonts w:ascii="Myriad Pro" w:hAnsi="Myriad Pro" w:cs="Swiss721BT-LightCondensed"/>
        </w:rPr>
        <w:t xml:space="preserve"> individuell </w:t>
      </w:r>
      <w:r w:rsidR="00977BB9" w:rsidRPr="00C53D44">
        <w:rPr>
          <w:rFonts w:ascii="Myriad Pro" w:hAnsi="Myriad Pro" w:cs="Swiss721BT-LightCondensed"/>
        </w:rPr>
        <w:t xml:space="preserve">auf Ihre Bedürfnisse abgestimmt, </w:t>
      </w:r>
      <w:r w:rsidR="00874575" w:rsidRPr="00C53D44">
        <w:rPr>
          <w:rFonts w:ascii="Myriad Pro" w:hAnsi="Myriad Pro" w:cs="Swiss721BT-LightCondensed"/>
        </w:rPr>
        <w:t>beraten!</w:t>
      </w:r>
      <w:bookmarkStart w:id="0" w:name="_GoBack"/>
      <w:bookmarkEnd w:id="0"/>
    </w:p>
    <w:p w:rsidR="00874575" w:rsidRDefault="004D22BC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>
        <w:rPr>
          <w:rFonts w:ascii="Myriad Pro" w:hAnsi="Myriad Pro"/>
          <w:b/>
          <w:iCs/>
          <w:noProof/>
          <w:color w:val="808080" w:themeColor="background1" w:themeShade="80"/>
          <w:lang w:eastAsia="de-DE"/>
        </w:rPr>
        <w:drawing>
          <wp:anchor distT="0" distB="0" distL="114300" distR="114300" simplePos="0" relativeHeight="251675648" behindDoc="1" locked="0" layoutInCell="1" allowOverlap="1" wp14:anchorId="5A947F24" wp14:editId="0DDE739B">
            <wp:simplePos x="0" y="0"/>
            <wp:positionH relativeFrom="column">
              <wp:posOffset>14605</wp:posOffset>
            </wp:positionH>
            <wp:positionV relativeFrom="paragraph">
              <wp:posOffset>64770</wp:posOffset>
            </wp:positionV>
            <wp:extent cx="532003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02" y="21394"/>
                <wp:lineTo x="2150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 Grafik 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75" w:rsidRDefault="00874575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874575" w:rsidRDefault="00874575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874575" w:rsidRPr="004863FE" w:rsidRDefault="00874575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</w:p>
    <w:p w:rsidR="00E3124D" w:rsidRDefault="00E3124D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3124D" w:rsidRDefault="004D22BC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A72FB" wp14:editId="3B89BC29">
                <wp:simplePos x="0" y="0"/>
                <wp:positionH relativeFrom="column">
                  <wp:posOffset>-5476240</wp:posOffset>
                </wp:positionH>
                <wp:positionV relativeFrom="paragraph">
                  <wp:posOffset>877570</wp:posOffset>
                </wp:positionV>
                <wp:extent cx="2374265" cy="247650"/>
                <wp:effectExtent l="0" t="0" r="635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2BC" w:rsidRPr="004544C8" w:rsidRDefault="004D22BC" w:rsidP="004D22BC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 w:rsidR="005E4091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Dar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r w:rsidR="005E4091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ellung ZPS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1.2pt;margin-top:69.1pt;width:186.95pt;height:19.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VNcIwIAACMEAAAOAAAAZHJzL2Uyb0RvYy54bWysU9uO2yAQfa/Uf0C8N068uexacVbbbFNV&#10;2l6k3X4AARyjAkOBxE6/vgNO0mj7VtUPiPEMh5lzDsv73mhykD4osDWdjMaUSMtBKLur6feXzbtb&#10;SkJkVjANVtb0KAO9X719s+xcJUtoQQvpCYLYUHWupm2MriqKwFtpWBiBkxaTDXjDIoZ+VwjPOkQ3&#10;uijH43nRgRfOA5ch4N/HIUlXGb9pJI9fmybISHRNsbeYV5/XbVqL1ZJVO89cq/ipDfYPXRimLF56&#10;gXpkkZG9V39BGcU9BGjiiIMpoGkUl3kGnGYyfjXNc8uczLMgOcFdaAr/D5Z/OXzzRAnU7oYSywxq&#10;9CL72EgtSJno6VyosOrZYV3s30OPpXnU4J6A/wjEwrpldicfvIeulUxge5N0srg6OuCEBLLtPoPA&#10;a9g+QgbqG28Sd8gGQXSU6XiRBlshHH+WN4tpOZ9RwjFXThfzWdauYNX5tPMhfpRgSNrU1KP0GZ0d&#10;nkJM3bDqXJIuC6CV2Citc+B327X25MDQJpv85QFelWlLuprezcpZRraQzmcHGRXRxlqZmt6O0zcY&#10;K7HxwYpcEpnSwx470fZET2Jk4Cb2234Q4sz6FsQR+fIwuBZfGW5a8L8o6dCxNQ0/98xLSvQni5zf&#10;TabTZPEcTGeLEgN/ndleZ5jlCFXTSMmwXcf8LBIdFh5Qm0Zl2pKIQyenltGJmc3Tq0lWv45z1Z+3&#10;vfoNAAD//wMAUEsDBBQABgAIAAAAIQAVmyCx4AAAAA0BAAAPAAAAZHJzL2Rvd25yZXYueG1sTI/d&#10;ToQwEEbvTXyHZky8Y8vWdWmQsjEmRBOudvUBCgw/gbaEdll8e8crvZz5Tr45k502M7EVFz84q2C/&#10;i4GhrV0z2E7B12cRSWA+aNvoyVlU8I0eTvn9XabTxt3sGddL6BiVWJ9qBX0Ic8q5r3s02u/cjJay&#10;1i1GBxqXjjeLvlG5mbiI4yM3erB0odczvvVYj5erUfBR1kUrStOuYdybsTxX70WbKPX4sL2+AAu4&#10;hT8YfvVJHXJyqtzVNp5NCiJ5FAdiKXmSAhgh0UHKZ2AVrZJEAM8z/v+L/AcAAP//AwBQSwECLQAU&#10;AAYACAAAACEAtoM4kv4AAADhAQAAEwAAAAAAAAAAAAAAAAAAAAAAW0NvbnRlbnRfVHlwZXNdLnht&#10;bFBLAQItABQABgAIAAAAIQA4/SH/1gAAAJQBAAALAAAAAAAAAAAAAAAAAC8BAABfcmVscy8ucmVs&#10;c1BLAQItABQABgAIAAAAIQB92VNcIwIAACMEAAAOAAAAAAAAAAAAAAAAAC4CAABkcnMvZTJvRG9j&#10;LnhtbFBLAQItABQABgAIAAAAIQAVmyCx4AAAAA0BAAAPAAAAAAAAAAAAAAAAAH0EAABkcnMvZG93&#10;bnJldi54bWxQSwUGAAAAAAQABADzAAAAigUAAAAA&#10;" stroked="f">
                <v:textbox>
                  <w:txbxContent>
                    <w:p w:rsidR="004D22BC" w:rsidRPr="004544C8" w:rsidRDefault="004D22BC" w:rsidP="004D22BC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 w:rsidR="005E4091">
                        <w:rPr>
                          <w:rFonts w:ascii="Myriad Pro" w:hAnsi="Myriad Pro"/>
                          <w:sz w:val="16"/>
                          <w:szCs w:val="16"/>
                        </w:rPr>
                        <w:t>Dar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r w:rsidR="005E4091">
                        <w:rPr>
                          <w:rFonts w:ascii="Myriad Pro" w:hAnsi="Myriad Pro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ellung ZPS </w:t>
                      </w:r>
                    </w:p>
                  </w:txbxContent>
                </v:textbox>
              </v:shape>
            </w:pict>
          </mc:Fallback>
        </mc:AlternateContent>
      </w:r>
    </w:p>
    <w:p w:rsidR="00E3124D" w:rsidRDefault="00874575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  <w:r w:rsidRPr="00874575">
        <w:rPr>
          <w:rFonts w:ascii="Myriad Pro" w:hAnsi="Myriad Pro"/>
          <w:b/>
          <w:iCs/>
          <w:noProof/>
          <w:color w:val="808080" w:themeColor="background1" w:themeShade="80"/>
        </w:rPr>
        <w:t xml:space="preserve"> </w:t>
      </w:r>
    </w:p>
    <w:p w:rsidR="00E3124D" w:rsidRDefault="008B7EB2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B7B9E5A" wp14:editId="6076ACF3">
            <wp:simplePos x="0" y="0"/>
            <wp:positionH relativeFrom="column">
              <wp:posOffset>2729230</wp:posOffset>
            </wp:positionH>
            <wp:positionV relativeFrom="paragraph">
              <wp:posOffset>461645</wp:posOffset>
            </wp:positionV>
            <wp:extent cx="27622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1" y="21388"/>
                <wp:lineTo x="21451" y="0"/>
                <wp:lineTo x="0" y="0"/>
              </wp:wrapPolygon>
            </wp:wrapTight>
            <wp:docPr id="2" name="Grafik 2" descr="C:\Users\Dagmara Sroka\Desktop\ZPS Aktionsmo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a Sroka\Desktop\ZPS Aktionsmotiv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BC">
        <w:rPr>
          <w:rFonts w:ascii="Myriad Pro" w:hAnsi="Myriad Pro"/>
          <w:b/>
          <w:iCs/>
          <w:noProof/>
          <w:color w:val="808080" w:themeColor="background1" w:themeShade="80"/>
        </w:rPr>
        <w:drawing>
          <wp:anchor distT="0" distB="0" distL="114300" distR="114300" simplePos="0" relativeHeight="251679744" behindDoc="1" locked="0" layoutInCell="1" allowOverlap="1" wp14:anchorId="62F79D82" wp14:editId="50627598">
            <wp:simplePos x="0" y="0"/>
            <wp:positionH relativeFrom="column">
              <wp:posOffset>14605</wp:posOffset>
            </wp:positionH>
            <wp:positionV relativeFrom="paragraph">
              <wp:posOffset>337185</wp:posOffset>
            </wp:positionV>
            <wp:extent cx="2552700" cy="2509520"/>
            <wp:effectExtent l="0" t="0" r="0" b="0"/>
            <wp:wrapTight wrapText="bothSides">
              <wp:wrapPolygon edited="0">
                <wp:start x="17893" y="492"/>
                <wp:lineTo x="6448" y="1476"/>
                <wp:lineTo x="4836" y="1640"/>
                <wp:lineTo x="4836" y="3443"/>
                <wp:lineTo x="1451" y="4099"/>
                <wp:lineTo x="484" y="4591"/>
                <wp:lineTo x="484" y="7543"/>
                <wp:lineTo x="1612" y="8690"/>
                <wp:lineTo x="3063" y="8690"/>
                <wp:lineTo x="3546" y="11314"/>
                <wp:lineTo x="4513" y="13937"/>
                <wp:lineTo x="5803" y="19184"/>
                <wp:lineTo x="5803" y="19512"/>
                <wp:lineTo x="11606" y="19512"/>
                <wp:lineTo x="11928" y="19184"/>
                <wp:lineTo x="20149" y="16725"/>
                <wp:lineTo x="20794" y="2623"/>
                <wp:lineTo x="20310" y="1476"/>
                <wp:lineTo x="19504" y="492"/>
                <wp:lineTo x="17893" y="492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 Grafik 1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24D" w:rsidRDefault="00E3124D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3124D" w:rsidRDefault="00E3124D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46BDC" w:rsidRDefault="00E46BDC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46BDC" w:rsidRDefault="00E46BDC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46BDC" w:rsidRDefault="00E46BDC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E46BDC" w:rsidRDefault="00691CB7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33B05C" wp14:editId="0101A938">
                <wp:simplePos x="0" y="0"/>
                <wp:positionH relativeFrom="column">
                  <wp:posOffset>2917825</wp:posOffset>
                </wp:positionH>
                <wp:positionV relativeFrom="paragraph">
                  <wp:posOffset>219075</wp:posOffset>
                </wp:positionV>
                <wp:extent cx="2374265" cy="190500"/>
                <wp:effectExtent l="0" t="0" r="635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5D3" w:rsidRPr="004544C8" w:rsidRDefault="007275D3" w:rsidP="007275D3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BU: Aktionsmotiv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9.75pt;margin-top:17.25pt;width:186.95pt;height:1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8NJAIAACMEAAAOAAAAZHJzL2Uyb0RvYy54bWysU11v2yAUfZ+0/4B4X+y4SdtYcaouXaZJ&#10;3YfU7gcQwDEacBmQ2N2v3wUnWdS9TfMD4vpeDveec1jeDUaTg/RBgW3odFJSIi0Hoeyuod+fN+9u&#10;KQmRWcE0WNnQFxno3ertm2XvallBB1pITxDEhrp3De1idHVRBN5Jw8IEnLSYbMEbFjH0u0J41iO6&#10;0UVVltdFD144D1yGgH8fxiRdZfy2lTx+bdsgI9ENxd5iXn1et2ktVktW7zxzneLHNtg/dGGYsnjp&#10;GeqBRUb2Xv0FZRT3EKCNEw6mgLZVXOYZcJpp+Wqap445mWdBcoI70xT+Hyz/cvjmiRKoXUWJZQY1&#10;epZDbKUWpEr09C7UWPXksC4O72HA0jxqcI/AfwRiYd0xu5P33kPfSSawvWk6WVwcHXFCAtn2n0Hg&#10;NWwfIQMNrTeJO2SDIDrK9HKWBlshHH9WVzez6npOCcfcdFHOy6xdwerTaedD/CjBkLRpqEfpMzo7&#10;PIaYumH1qSRdFkArsVFa58DvtmvtyYGhTTb5ywO8KtOW9A1dzKt5RraQzmcHGRXRxlqZht6W6RuN&#10;ldj4YEUuiUzpcY+daHukJzEychOH7ZCFuDqxvgXxgnx5GF2Lrww3HfhflPTo2IaGn3vmJSX6k0XO&#10;F9PZLFk8B7P5TYWBv8xsLzPMcoRqaKRk3K5jfhaJDgv3qE2rMm1JxLGTY8voxMzm8dUkq1/GuerP&#10;2179BgAA//8DAFBLAwQUAAYACAAAACEA4KB9Wt4AAAAJAQAADwAAAGRycy9kb3ducmV2LnhtbEyP&#10;z26DMAyH75P6DpEr7baGFtp1DFNNk9AmcWq7Bwhg/giSIJJS9vbzTtvJsv3p58/JadGDmGlynTUI&#10;200Agkxpq840CF/X7OkIwnllKjVYQwjf5OCUrh4SFVf2bs40X3wjOMS4WCG03o+xlK5sSSu3sSMZ&#10;3tV20spzOzWymtSdw/Ugd0FwkFp1hi+0aqT3lsr+ctMIn3mZ1btc17Pvt7rPz8VHVj8jPq6Xt1cQ&#10;nhb/B8OvPqtDyk6FvZnKiQEh2r/sGUUII64MHMMwAlEgHHgg00T+/yD9AQAA//8DAFBLAQItABQA&#10;BgAIAAAAIQC2gziS/gAAAOEBAAATAAAAAAAAAAAAAAAAAAAAAABbQ29udGVudF9UeXBlc10ueG1s&#10;UEsBAi0AFAAGAAgAAAAhADj9If/WAAAAlAEAAAsAAAAAAAAAAAAAAAAALwEAAF9yZWxzLy5yZWxz&#10;UEsBAi0AFAAGAAgAAAAhALqzDw0kAgAAIwQAAA4AAAAAAAAAAAAAAAAALgIAAGRycy9lMm9Eb2Mu&#10;eG1sUEsBAi0AFAAGAAgAAAAhAOCgfVreAAAACQEAAA8AAAAAAAAAAAAAAAAAfgQAAGRycy9kb3du&#10;cmV2LnhtbFBLBQYAAAAABAAEAPMAAACJBQAAAAA=&#10;" stroked="f">
                <v:textbox>
                  <w:txbxContent>
                    <w:p w:rsidR="007275D3" w:rsidRPr="004544C8" w:rsidRDefault="007275D3" w:rsidP="007275D3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BU: Aktionsmotiv</w:t>
                      </w:r>
                    </w:p>
                  </w:txbxContent>
                </v:textbox>
              </v:shape>
            </w:pict>
          </mc:Fallback>
        </mc:AlternateContent>
      </w: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DA486" wp14:editId="261D758F">
                <wp:simplePos x="0" y="0"/>
                <wp:positionH relativeFrom="column">
                  <wp:posOffset>355600</wp:posOffset>
                </wp:positionH>
                <wp:positionV relativeFrom="paragraph">
                  <wp:posOffset>200025</wp:posOffset>
                </wp:positionV>
                <wp:extent cx="2374265" cy="190500"/>
                <wp:effectExtent l="0" t="0" r="635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4C8" w:rsidRPr="004544C8" w:rsidRDefault="004544C8" w:rsidP="004544C8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BU: Produktfoto ZPS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pt;margin-top:15.75pt;width:186.95pt;height:1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CRIwIAACMEAAAOAAAAZHJzL2Uyb0RvYy54bWysU11v2yAUfZ+0/4B4X+x4SdtYcaouXaZJ&#10;3YfU7gcQwDEacBmQ2Nmv7wWnWdS9TfMD4vpeDueee1jeDkaTg/RBgW3odFJSIi0HoeyuoT+eNu9u&#10;KAmRWcE0WNnQowz0dvX2zbJ3taygAy2kJwhiQ927hnYxurooAu+kYWECTlpMtuANixj6XSE86xHd&#10;6KIqy6uiBy+cBy5DwL/3Y5KuMn7bSh6/tW2QkeiGIreYV5/XbVqL1ZLVO89cp/iJBvsHFoYpi5ee&#10;oe5ZZGTv1V9QRnEPAdo44WAKaFvFZe4Bu5mWr7p57JiTuRcUJ7izTOH/wfKvh++eKIGzQ3ksMzij&#10;JznEVmpBqiRP70KNVY8O6+LwAQYsza0G9wD8ZyAW1h2zO3nnPfSdZALpTdPJ4uLoiBMSyLb/AgKv&#10;YfsIGWhovUnaoRoE0ZHH8TwapEI4/qzeX8+qqzklHHPTRTkv8+wKVr+cdj7ETxIMSZuGehx9RmeH&#10;hxATG1a/lKTLAmglNkrrHPjddq09OTC0ySZ/uYFXZdqSvqGLeTXPyBbS+ewgoyLaWCvT0JsyfaOx&#10;khofrcglkSk97pGJtid5kiKjNnHYDnkQZ9W3II6ol4fRtfjKcNOB/01Jj45taPi1Z15Soj9b1Hwx&#10;nc2SxXMwm19XGPjLzPYywyxHqIZGSsbtOuZnkeSwcIezaVWWLQ1xZHKijE7Map5eTbL6ZZyr/rzt&#10;1TMAAAD//wMAUEsDBBQABgAIAAAAIQDmXvdn3QAAAAgBAAAPAAAAZHJzL2Rvd25yZXYueG1sTI/N&#10;ToRAEITvJr7DpE28uQPosi7SbIwJ0YTT/jzAAM1PYHoIM8vi2zue9Fhdnaqv0sOqR7HQbHvDCOEm&#10;AEFcmbrnFuFyzp9eQVinuFajYUL4JguH7P4uVUltbnyk5eRa4UPYJgqhc25KpLRVR1rZjZmIvdeY&#10;WSvn5dzKelY3H65HGQVBLLXq2Td0aqKPjqrhdNUIX0WVN1Ghm8UNoR6KY/mZNzvEx4f1/Q2Eo9X9&#10;PcMvvkeHzDOV5sq1FSPCNvZTHMJzuAXh/ZdovwdRIsT+ILNU/h+Q/QAAAP//AwBQSwECLQAUAAYA&#10;CAAAACEAtoM4kv4AAADhAQAAEwAAAAAAAAAAAAAAAAAAAAAAW0NvbnRlbnRfVHlwZXNdLnhtbFBL&#10;AQItABQABgAIAAAAIQA4/SH/1gAAAJQBAAALAAAAAAAAAAAAAAAAAC8BAABfcmVscy8ucmVsc1BL&#10;AQItABQABgAIAAAAIQB5yACRIwIAACMEAAAOAAAAAAAAAAAAAAAAAC4CAABkcnMvZTJvRG9jLnht&#10;bFBLAQItABQABgAIAAAAIQDmXvdn3QAAAAgBAAAPAAAAAAAAAAAAAAAAAH0EAABkcnMvZG93bnJl&#10;di54bWxQSwUGAAAAAAQABADzAAAAhwUAAAAA&#10;" stroked="f">
                <v:textbox>
                  <w:txbxContent>
                    <w:p w:rsidR="004544C8" w:rsidRPr="004544C8" w:rsidRDefault="004544C8" w:rsidP="004544C8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BU: Produktfoto ZPS</w:t>
                      </w:r>
                    </w:p>
                  </w:txbxContent>
                </v:textbox>
              </v:shape>
            </w:pict>
          </mc:Fallback>
        </mc:AlternateContent>
      </w:r>
    </w:p>
    <w:p w:rsidR="007275D3" w:rsidRDefault="007275D3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lang w:eastAsia="ar-SA"/>
        </w:rPr>
      </w:pPr>
    </w:p>
    <w:p w:rsidR="00F73FE0" w:rsidRDefault="0023580B" w:rsidP="00BF5768">
      <w:pPr>
        <w:pStyle w:val="StandardWeb"/>
        <w:rPr>
          <w:rStyle w:val="textexposedshow"/>
          <w:rFonts w:ascii="Myriad Pro" w:hAnsi="Myriad Pro"/>
          <w:sz w:val="22"/>
          <w:szCs w:val="22"/>
        </w:rPr>
      </w:pPr>
      <w:r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LISTER – </w:t>
      </w:r>
      <w:r w:rsidR="005E4091"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einer </w:t>
      </w:r>
      <w:r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der </w:t>
      </w:r>
      <w:r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führende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n</w:t>
      </w:r>
      <w:r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 Hersteller 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von </w:t>
      </w:r>
      <w:r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Landgerät</w:t>
      </w:r>
      <w:r w:rsidR="00F73FE0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e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n</w:t>
      </w:r>
      <w:r w:rsidR="00F73FE0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 für den Hof- und Stallbedarf</w:t>
      </w:r>
      <w:r w:rsidR="00F73FE0" w:rsidRPr="00F541ED">
        <w:rPr>
          <w:rFonts w:ascii="Myriad Pro" w:hAnsi="Myriad Pro"/>
          <w:b/>
          <w:sz w:val="22"/>
          <w:szCs w:val="22"/>
        </w:rPr>
        <w:br/>
      </w:r>
      <w:r w:rsidR="00F73FE0" w:rsidRPr="00F541ED">
        <w:rPr>
          <w:rFonts w:ascii="Myriad Pro" w:hAnsi="Myriad Pro"/>
          <w:sz w:val="22"/>
          <w:szCs w:val="22"/>
        </w:rPr>
        <w:t>Angesiedelt am Standort Lüdenscheid in Nordrhein-Westfalen, bietet LISTER ein breites Produktportfolio aus beständigen und zuverlässigen Kühlanlagen, Weidezäunen, Tränken und Schermaschinen – Produkte für die Tierhaltung, Tie</w:t>
      </w:r>
      <w:r w:rsidR="00F73FE0" w:rsidRPr="00F541ED">
        <w:rPr>
          <w:rStyle w:val="textexposedshow"/>
          <w:rFonts w:ascii="Myriad Pro" w:hAnsi="Myriad Pro"/>
          <w:sz w:val="22"/>
          <w:szCs w:val="22"/>
        </w:rPr>
        <w:t xml:space="preserve">rpflege sowie den Hof- und Stallbedarf. </w:t>
      </w:r>
      <w:r w:rsidR="00F73FE0" w:rsidRPr="00F541ED">
        <w:rPr>
          <w:rFonts w:ascii="Myriad Pro" w:hAnsi="Myriad Pro"/>
          <w:sz w:val="22"/>
          <w:szCs w:val="22"/>
        </w:rPr>
        <w:br/>
      </w:r>
      <w:r w:rsidR="00F73FE0" w:rsidRPr="00F541ED">
        <w:rPr>
          <w:rStyle w:val="textexposedshow"/>
          <w:rFonts w:ascii="Myriad Pro" w:hAnsi="Myriad Pro"/>
          <w:sz w:val="22"/>
          <w:szCs w:val="22"/>
        </w:rPr>
        <w:t>Dabei stehen Qualität, Kompetenz, kundenorientierter Service und innovative Weiterentwicklung an erster Stelle.</w:t>
      </w:r>
    </w:p>
    <w:p w:rsidR="005E4091" w:rsidRPr="00F541ED" w:rsidRDefault="005E4091" w:rsidP="00BF5768">
      <w:pPr>
        <w:pStyle w:val="StandardWeb"/>
        <w:rPr>
          <w:rStyle w:val="textexposedshow"/>
          <w:rFonts w:ascii="Myriad Pro" w:hAnsi="Myriad Pro"/>
          <w:sz w:val="22"/>
          <w:szCs w:val="22"/>
        </w:rPr>
      </w:pPr>
    </w:p>
    <w:p w:rsidR="00667056" w:rsidRDefault="00BF5768" w:rsidP="00667056">
      <w:pPr>
        <w:rPr>
          <w:rFonts w:ascii="Myriad Pro" w:hAnsi="Myriad Pro"/>
          <w:sz w:val="18"/>
          <w:szCs w:val="18"/>
        </w:rPr>
      </w:pPr>
      <w:r w:rsidRPr="00667056">
        <w:rPr>
          <w:rFonts w:ascii="Myriad Pro" w:hAnsi="Myriad Pro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A9FA7" wp14:editId="21DB97F8">
                <wp:simplePos x="0" y="0"/>
                <wp:positionH relativeFrom="column">
                  <wp:posOffset>4096385</wp:posOffset>
                </wp:positionH>
                <wp:positionV relativeFrom="paragraph">
                  <wp:posOffset>27940</wp:posOffset>
                </wp:positionV>
                <wp:extent cx="1771650" cy="15716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056" w:rsidRPr="00667056" w:rsidRDefault="00667056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Pressekontakt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proofErr w:type="spellStart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mmh</w:t>
                            </w:r>
                            <w:proofErr w:type="spellEnd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kommunikationsagentur</w:t>
                            </w:r>
                            <w:proofErr w:type="spellEnd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GmbH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 xml:space="preserve">Frau </w:t>
                            </w:r>
                            <w:proofErr w:type="spellStart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Dagmara</w:t>
                            </w:r>
                            <w:proofErr w:type="spellEnd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Sroka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Herscheider</w:t>
                            </w:r>
                            <w:proofErr w:type="spellEnd"/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Landstr. 89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58515 Lüdenscheid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Telefon 02351 / 6790-0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Telefax 02351 / 6790-199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sroka@mmh.ag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2.55pt;margin-top:2.2pt;width:139.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2hCgIAAPUDAAAOAAAAZHJzL2Uyb0RvYy54bWysU9tu2zAMfR+wfxD0vtjOkqY1ohRduw4D&#10;ugvQ7gNkWY6FSaImKbGzrx8lp2nQvQ3zgyCa5CHPIbW+Ho0me+mDAstoNSspkVZAq+yW0R9P9+8u&#10;KQmR25ZrsJLRgwz0evP2zXpwtZxDD7qVniCIDfXgGO1jdHVRBNFLw8MMnLTo7MAbHtH026L1fEB0&#10;o4t5WV4UA/jWeRAyBPx7NznpJuN3nRTxW9cFGYlmFHuL+fT5bNJZbNa83nrueiWObfB/6MJwZbHo&#10;CeqOR052Xv0FZZTwEKCLMwGmgK5TQmYOyKYqX7F57LmTmQuKE9xJpvD/YMXX/XdPVMvo+3JFieUG&#10;h/Qkx9hJ3ZJ50mdwocawR4eBcfwAI845cw3uAcTPQCzc9txu5Y33MPSSt9hflTKLs9QJJySQZvgC&#10;LZbhuwgZaOy8SeKhHATRcU6H02ywFSJSydWquliiS6CvWqIxX+YavH5Odz7ETxIMSRdGPQ4/w/P9&#10;Q4ipHV4/h6RqFu6V1nkBtCUDo1dLhHzlMSrifmplGL0s0zdtTGL50bY5OXKlpzsW0PZIOzGdOMex&#10;GTEwadFAe0ABPEx7iO8GLz3435QMuIOMhl877iUl+rNFEa+qxSItbTYWy9UcDX/uac493AqEYjRS&#10;Ml1vY170idENit2pLMNLJ8decbeyOsd3kJb33M5RL6918wcAAP//AwBQSwMEFAAGAAgAAAAhAPQP&#10;8YHdAAAACQEAAA8AAABkcnMvZG93bnJldi54bWxMj8FOwzAQRO9I/IO1SNyoncipSBqnQiCuIFpA&#10;6s1NtklEvI5itwl/z3KC42hGM2/K7eIGccEp9J4MJCsFAqn2TU+tgff98909iBAtNXbwhAa+McC2&#10;ur4qbdH4md7wsout4BIKhTXQxTgWUoa6Q2fDyo9I7J385GxkObWymezM5W6QqVJr6WxPvNDZER87&#10;rL92Z2fg4+V0+NTqtX1y2Tj7RUlyuTTm9mZ52ICIuMS/MPziMzpUzHT0Z2qCGAysdZZw1IDWINjP&#10;U836aCDNkhxkVcr/D6ofAAAA//8DAFBLAQItABQABgAIAAAAIQC2gziS/gAAAOEBAAATAAAAAAAA&#10;AAAAAAAAAAAAAABbQ29udGVudF9UeXBlc10ueG1sUEsBAi0AFAAGAAgAAAAhADj9If/WAAAAlAEA&#10;AAsAAAAAAAAAAAAAAAAALwEAAF9yZWxzLy5yZWxzUEsBAi0AFAAGAAgAAAAhACHtbaEKAgAA9QMA&#10;AA4AAAAAAAAAAAAAAAAALgIAAGRycy9lMm9Eb2MueG1sUEsBAi0AFAAGAAgAAAAhAPQP8YHdAAAA&#10;CQEAAA8AAAAAAAAAAAAAAAAAZAQAAGRycy9kb3ducmV2LnhtbFBLBQYAAAAABAAEAPMAAABuBQAA&#10;AAA=&#10;" filled="f" stroked="f">
                <v:textbox>
                  <w:txbxContent>
                    <w:p w:rsidR="00667056" w:rsidRPr="00667056" w:rsidRDefault="00667056">
                      <w:pP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</w:pP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Pressekontakt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: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proofErr w:type="spellStart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mmh</w:t>
                      </w:r>
                      <w:proofErr w:type="spellEnd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kommunikationsagentur</w:t>
                      </w:r>
                      <w:proofErr w:type="spellEnd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GmbH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 xml:space="preserve">Frau </w:t>
                      </w:r>
                      <w:proofErr w:type="spellStart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Dagmara</w:t>
                      </w:r>
                      <w:proofErr w:type="spellEnd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Sroka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Herscheider</w:t>
                      </w:r>
                      <w:proofErr w:type="spellEnd"/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Landstr. 89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58515 Lüdenscheid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Telefon 02351 / 6790-0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Telefax 02351 / 6790-199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sroka@mmh.ag</w:t>
                      </w:r>
                    </w:p>
                  </w:txbxContent>
                </v:textbox>
              </v:shape>
            </w:pict>
          </mc:Fallback>
        </mc:AlternateContent>
      </w:r>
      <w:r w:rsidR="00667056" w:rsidRPr="0023580B">
        <w:rPr>
          <w:rFonts w:ascii="Myriad Pro" w:hAnsi="Myriad Pro"/>
          <w:sz w:val="18"/>
          <w:szCs w:val="18"/>
        </w:rPr>
        <w:t xml:space="preserve">Abdruck </w:t>
      </w:r>
      <w:proofErr w:type="gramStart"/>
      <w:r w:rsidR="00667056" w:rsidRPr="0023580B">
        <w:rPr>
          <w:rFonts w:ascii="Myriad Pro" w:hAnsi="Myriad Pro"/>
          <w:sz w:val="18"/>
          <w:szCs w:val="18"/>
        </w:rPr>
        <w:t>honorarfrei ,</w:t>
      </w:r>
      <w:proofErr w:type="gramEnd"/>
      <w:r w:rsidR="00667056" w:rsidRPr="0023580B">
        <w:rPr>
          <w:rFonts w:ascii="Myriad Pro" w:hAnsi="Myriad Pro"/>
          <w:sz w:val="18"/>
          <w:szCs w:val="18"/>
        </w:rPr>
        <w:t xml:space="preserve"> Belegexemplar erbeten.</w:t>
      </w:r>
    </w:p>
    <w:p w:rsidR="00667056" w:rsidRDefault="00F20A25" w:rsidP="00667056">
      <w:pPr>
        <w:rPr>
          <w:rFonts w:ascii="Myriad Pro" w:hAnsi="Myriad Pro"/>
          <w:sz w:val="16"/>
          <w:szCs w:val="16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079FCF" wp14:editId="118AB4D9">
            <wp:simplePos x="0" y="0"/>
            <wp:positionH relativeFrom="column">
              <wp:posOffset>-747395</wp:posOffset>
            </wp:positionH>
            <wp:positionV relativeFrom="paragraph">
              <wp:posOffset>6248400</wp:posOffset>
            </wp:positionV>
            <wp:extent cx="7599045" cy="2552065"/>
            <wp:effectExtent l="0" t="0" r="1905" b="635"/>
            <wp:wrapTight wrapText="bothSides">
              <wp:wrapPolygon edited="0">
                <wp:start x="0" y="0"/>
                <wp:lineTo x="0" y="21444"/>
                <wp:lineTo x="21551" y="21444"/>
                <wp:lineTo x="2155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 PM Bild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56" w:rsidRPr="0023580B">
        <w:rPr>
          <w:rFonts w:ascii="Myriad Pro" w:eastAsia="Times New Roman" w:hAnsi="Myriad Pro"/>
          <w:sz w:val="18"/>
          <w:szCs w:val="18"/>
          <w:lang w:eastAsia="ar-SA"/>
        </w:rPr>
        <w:t xml:space="preserve">Weitere Informationen unter:  </w:t>
      </w:r>
      <w:hyperlink r:id="rId12" w:history="1">
        <w:r w:rsidR="00667056" w:rsidRPr="0023580B">
          <w:rPr>
            <w:rStyle w:val="Hyperlink"/>
            <w:rFonts w:ascii="Myriad Pro" w:hAnsi="Myriad Pro"/>
            <w:sz w:val="18"/>
            <w:szCs w:val="18"/>
            <w:lang w:eastAsia="ar-SA"/>
          </w:rPr>
          <w:t>www.lister.de</w:t>
        </w:r>
      </w:hyperlink>
    </w:p>
    <w:p w:rsidR="00667056" w:rsidRPr="00547C21" w:rsidRDefault="00667056">
      <w:pPr>
        <w:spacing w:line="240" w:lineRule="auto"/>
      </w:pPr>
    </w:p>
    <w:sectPr w:rsidR="00667056" w:rsidRPr="00547C21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3B5" w:rsidRDefault="000023B5" w:rsidP="00980186">
      <w:pPr>
        <w:spacing w:after="0" w:line="240" w:lineRule="auto"/>
      </w:pPr>
      <w:r>
        <w:separator/>
      </w:r>
    </w:p>
  </w:endnote>
  <w:endnote w:type="continuationSeparator" w:id="0">
    <w:p w:rsidR="000023B5" w:rsidRDefault="000023B5" w:rsidP="0098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wiss721BT-Bold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721BT-Light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C34" w:rsidRDefault="00815C34">
    <w:pPr>
      <w:pStyle w:val="Fuzeile"/>
    </w:pPr>
  </w:p>
  <w:p w:rsidR="00980186" w:rsidRDefault="009801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3B5" w:rsidRDefault="000023B5" w:rsidP="00980186">
      <w:pPr>
        <w:spacing w:after="0" w:line="240" w:lineRule="auto"/>
      </w:pPr>
      <w:r>
        <w:separator/>
      </w:r>
    </w:p>
  </w:footnote>
  <w:footnote w:type="continuationSeparator" w:id="0">
    <w:p w:rsidR="000023B5" w:rsidRDefault="000023B5" w:rsidP="0098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9A" w:rsidRDefault="00DA4E59" w:rsidP="008B7EB2">
    <w:pPr>
      <w:pStyle w:val="Kopfzeile"/>
      <w:tabs>
        <w:tab w:val="clear" w:pos="4536"/>
      </w:tabs>
    </w:pPr>
    <w:r>
      <w:rPr>
        <w:rFonts w:ascii="Myriad Pro" w:hAnsi="Myriad Pro"/>
        <w:noProof/>
        <w:sz w:val="30"/>
        <w:szCs w:val="30"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3E1B44FA" wp14:editId="3731FD51">
          <wp:simplePos x="0" y="0"/>
          <wp:positionH relativeFrom="column">
            <wp:posOffset>4546600</wp:posOffset>
          </wp:positionH>
          <wp:positionV relativeFrom="paragraph">
            <wp:posOffset>-449580</wp:posOffset>
          </wp:positionV>
          <wp:extent cx="2106295" cy="1495425"/>
          <wp:effectExtent l="0" t="0" r="8255" b="9525"/>
          <wp:wrapTight wrapText="bothSides">
            <wp:wrapPolygon edited="0">
              <wp:start x="0" y="0"/>
              <wp:lineTo x="0" y="21462"/>
              <wp:lineTo x="21489" y="21462"/>
              <wp:lineTo x="2148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STER p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7" r="27317"/>
                  <a:stretch/>
                </pic:blipFill>
                <pic:spPr bwMode="auto">
                  <a:xfrm>
                    <a:off x="0" y="0"/>
                    <a:ext cx="2106295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EB2">
      <w:tab/>
    </w:r>
  </w:p>
  <w:p w:rsidR="00D6449A" w:rsidRDefault="00D6449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33E8A"/>
    <w:multiLevelType w:val="hybridMultilevel"/>
    <w:tmpl w:val="58D66564"/>
    <w:lvl w:ilvl="0" w:tplc="2AFA014E">
      <w:numFmt w:val="bullet"/>
      <w:lvlText w:val="-"/>
      <w:lvlJc w:val="left"/>
      <w:pPr>
        <w:ind w:left="720" w:hanging="360"/>
      </w:pPr>
      <w:rPr>
        <w:rFonts w:ascii="Myriad Pro" w:eastAsiaTheme="minorHAnsi" w:hAnsi="Myriad Pro" w:cs="Swiss721BT-BoldCondense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86"/>
    <w:rsid w:val="000023B5"/>
    <w:rsid w:val="00015696"/>
    <w:rsid w:val="0012452B"/>
    <w:rsid w:val="00162BBF"/>
    <w:rsid w:val="0019135D"/>
    <w:rsid w:val="001C3ACF"/>
    <w:rsid w:val="0023580B"/>
    <w:rsid w:val="00251A7A"/>
    <w:rsid w:val="00252466"/>
    <w:rsid w:val="002A13DE"/>
    <w:rsid w:val="00353F3C"/>
    <w:rsid w:val="00367A4D"/>
    <w:rsid w:val="003D4049"/>
    <w:rsid w:val="00422F01"/>
    <w:rsid w:val="00452D28"/>
    <w:rsid w:val="004544C8"/>
    <w:rsid w:val="0046057D"/>
    <w:rsid w:val="0047094E"/>
    <w:rsid w:val="004863FE"/>
    <w:rsid w:val="004C4396"/>
    <w:rsid w:val="004D22BC"/>
    <w:rsid w:val="00547C21"/>
    <w:rsid w:val="00556242"/>
    <w:rsid w:val="0057383B"/>
    <w:rsid w:val="005A476D"/>
    <w:rsid w:val="005B529C"/>
    <w:rsid w:val="005E4091"/>
    <w:rsid w:val="00667056"/>
    <w:rsid w:val="00674D7D"/>
    <w:rsid w:val="00691CB7"/>
    <w:rsid w:val="006B5151"/>
    <w:rsid w:val="006F032E"/>
    <w:rsid w:val="007275D3"/>
    <w:rsid w:val="0078610C"/>
    <w:rsid w:val="007B34C2"/>
    <w:rsid w:val="00815C34"/>
    <w:rsid w:val="00855333"/>
    <w:rsid w:val="00874575"/>
    <w:rsid w:val="00875ED3"/>
    <w:rsid w:val="008A2645"/>
    <w:rsid w:val="008B013B"/>
    <w:rsid w:val="008B3790"/>
    <w:rsid w:val="008B7EB2"/>
    <w:rsid w:val="008D4AEC"/>
    <w:rsid w:val="00915516"/>
    <w:rsid w:val="009412B5"/>
    <w:rsid w:val="00977BB9"/>
    <w:rsid w:val="00980186"/>
    <w:rsid w:val="00A07258"/>
    <w:rsid w:val="00A23B93"/>
    <w:rsid w:val="00A810A3"/>
    <w:rsid w:val="00A855F2"/>
    <w:rsid w:val="00AB39A9"/>
    <w:rsid w:val="00B31B11"/>
    <w:rsid w:val="00BA15F8"/>
    <w:rsid w:val="00BA2E65"/>
    <w:rsid w:val="00BB5494"/>
    <w:rsid w:val="00BD6CDA"/>
    <w:rsid w:val="00BF5768"/>
    <w:rsid w:val="00C53D44"/>
    <w:rsid w:val="00CA0586"/>
    <w:rsid w:val="00CA3EDD"/>
    <w:rsid w:val="00CA6E86"/>
    <w:rsid w:val="00CB3AD7"/>
    <w:rsid w:val="00D6449A"/>
    <w:rsid w:val="00D77752"/>
    <w:rsid w:val="00DA4E59"/>
    <w:rsid w:val="00DC0C2C"/>
    <w:rsid w:val="00E3124D"/>
    <w:rsid w:val="00E46BDC"/>
    <w:rsid w:val="00E761D9"/>
    <w:rsid w:val="00EE6427"/>
    <w:rsid w:val="00F20A25"/>
    <w:rsid w:val="00F21EF4"/>
    <w:rsid w:val="00F541ED"/>
    <w:rsid w:val="00F7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ster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Sroka</dc:creator>
  <cp:lastModifiedBy>Dagmara Sroka</cp:lastModifiedBy>
  <cp:revision>3</cp:revision>
  <cp:lastPrinted>2013-04-04T14:28:00Z</cp:lastPrinted>
  <dcterms:created xsi:type="dcterms:W3CDTF">2013-10-16T08:18:00Z</dcterms:created>
  <dcterms:modified xsi:type="dcterms:W3CDTF">2013-10-16T08:21:00Z</dcterms:modified>
</cp:coreProperties>
</file>